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Ste-Étienne / Shawinigan 2022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60,2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droite Chemin de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Trudel/QC-153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Héroux dans la courbe QC-153N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du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Lemay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Trudel O/QC-153 N. Garder la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Marineau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Loisirs, toilettes bleues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Trudel E/QC-153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Laurentides juste en bas de la côte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Av. Beaupré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Av.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Les Sentiers de la Rivière Shawinigan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sur la piste cyclable vers Shawinigan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des Hêtres aux lumières. Bouton pour priorité piéton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RONA devient rue Cartier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Av. Champlain/QC-153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Summit/QC-153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Av. Saint-Marc/QC-153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de la Baie/bd Trudel/QC-153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Bellevue juste avant entrée autoroute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Marineau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Lemay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du Lac/7e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