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Sainte-Marthe/Batiscan  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50,0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Pavillon Félix Leclerc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11,2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Marchand  (Côte à Batoche)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13,7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PAUSE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 Halte Routière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25.2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Dîner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Vieux Presbytère Batiscan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Vers Champlain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32,2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Pause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  (Halte Routière)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43,9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 Red Mills    (Pause)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46,1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Saint-Malo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