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Maskinongé - Île St-Ignace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77,7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Centre des loisirs Desjardins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Laurent O (devient Rang du Pied-de-la-côte puis Rang York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possible à l'église de St-Viateur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Nord de la rivière du Chicot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Berthelet (Rang du sud de la rivière du Chicot)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Bienville/QC-158 (panneaux vers Saint Ignace de Loyola/Sorel)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Isidore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Marie (devient St-Michel vers KM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Traverse/Rue Principale/Rte 158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Laforest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Albert-St-Martin (eau, toilettes, tables)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l'École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Principale/QC-158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 (panneaux vers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St Laurent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Fleuve (devient route du N, puis rang de la rivière du Sud-Ouest, puis rue St-Joseph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devant le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Charles (peu après l'église à Maskinongé)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le Centre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