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Sainte-Marthe/Batiscan 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50,0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1.0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Pavillon Félix Leclerc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Marchand  (Côte à Batoche)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13,7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18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droite Halte Routière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25.2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Vieux Presbytère Batiscan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Vers Champlain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Pause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Tourner à gauche  (Halte Routière)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 Red Mills    (Pause)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Saint-Malo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