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Sainte-Marthe/Batiscan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64,8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Pavillon Félix Leclerc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Rue St-Maurice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Prairies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St-Luc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Village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Bord-de-l'Eau/QC-361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Vieux Presbytère Batiscan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Direction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Red Mill S   (Pause)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Saint-Malo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