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Champlain/St.Casimir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78,7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Ste. Marie/rang village Champlain/Rue De L'Église/Chemin Riviere a Veillet/rang St. Augustin/rang Ste. Elisabeth sud/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Rapide N/QC-354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Montagne/Place de l'Église/QC-363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Pionnier/Baribeau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Diner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Dame/Rang du Rapide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d'Orvilliers/ Ste.Anne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Pont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pont: A velo sur le pont ou marcher sur le trottoir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 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Centre du Tricentenairre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