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MCC Yamchiche-Maskinongé 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69,6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Au rond-point, prendre la 1re sortie sur Route du Pays Brûlé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Royale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Saint Laurent E/QC-138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Ste Élisabeth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Comtois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St Germain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 la Rivière Sud-Est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23,9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Rivière Sud-Est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 la Rivière Sud-Ouest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Laurent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Montée St Laurent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GARDER LA 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Rester sur la file de gauche pour continuer sur Montée St Laurent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du Petit Bois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56,7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58,9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St Germain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59,4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Comtois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59,4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Marcel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Au rond-point, continuer tout droit sur 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69,6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