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 Pointe-du-Lac / Louiseville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72,5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Pavillon des Seigneurs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Garceau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Concession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Desaulniers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Petite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au Dépanneur Servi Express / Shell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Saint Sévère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Pont Masson (PONT DE FER)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Ambroises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au Centre des loisirs de St-Léon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Barthélémy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Golf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348 E/QC-348 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Saint Laurent O/QC-138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Resto Les Ailes du Sport  (991, St-Laurent O)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dîner, QC-138 E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St Germain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Comtois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Marcel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48,2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continuer tout droit pour rester sur 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Parc à côté de l'église de Yamachiche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Duchesne/QC-153 S (panneaux vers QC-40)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Canton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Fabrique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