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Champlain/St. Casimir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78,7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Ste. Marie/rang village Champlain/Rue De L'Église/Chemin Riviere a Veillet/rang St. Augustin/rang Ste. Elisabeth sud/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Rapide N/QC-354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Montagne/Place de l'Église/QC-363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Pionnier/Baribeau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Diner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Montagne/QC-363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E/QC-363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Dame/Rang du Rapide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d'Orvilliers/ Ste.Anne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Pont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le pont: A velo sur le pont ou marcher sur le trottoir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 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Centre du Tricentenairre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