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St-Cuthbert - St-Gabriel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64,4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DÉPART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Stationnement Transport St-Viateur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St-Viateur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Therese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Nord de la Rivière du Chicot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 Du Moulin Doucet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Principale/Rang du Nord de la Rivière du Chicot, toilettes rue Vadnais en face de l'église/dépanneur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Fafard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Nord/QC-347 N (traffic)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Érables deviendra Chemin St-Pierre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Saint Pierre (panneaux vers Saint-Félix-de-Valois)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 à La Courgerie. Journée de la culture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Repartir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Saint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31.5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QC-345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DINER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Centre communautaire de Sainte-Élisabeth, tables extérieures, toilettes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Repartir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QC-345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Thomas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Grande Chaloupe. Pancarte arrêt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QC-158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Garceau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des Cascades/Rang St-Albert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Philomène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53.2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Dr Olivier M Gendron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Frontenac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55.0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Frontenac /Chemin du Roy qui longe le fleuve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158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58.0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 (panneaux vers Trois-Rivières)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