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Cycloroute de Bellechase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99,4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stationnement P1 et à droite sur la piste cyclable. Je vous suggère de prendre votre repas au stationnement d'accès à l'intersection de la route st-Damien Route # 279 ou vous trouverez table à pique-nique et toilette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Saint-Marc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Bégin/QC-277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Saint-Philippe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 pour continuer sur 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Longue-Pointe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Frampton/QC-216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Henderson/QC-277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Henderson/QC-277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Frampton/QC-216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Longue-Pointe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Saint-Philippe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droite pour continuer sur 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Bégin/QC-277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Saint-Marc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