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Saint-Étienne-des-Grès, randonnée 86 km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86,3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7e Rang (devient ch. du Lac)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Héroux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le Grand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Lachance (devient St-François du Pic Dur)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Acadiens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 (devient ch. de la rivière du Loup)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Chemin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Sainte Anne/QC-138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École Yamachiche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Duchesne/QC-153 S (panneaux vers QC-40)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Canton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Desaulniers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Thomas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