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Shawinigan - St-Elie de Caxton (2017 )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88,2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piste cyclable direction Nord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 (fin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Vallée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à l'église de st-Mathieu du 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Saint-Marc/QC-351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N/QC-351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Rang/Rang 1er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parc sur votre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4e Rang N/QC-351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Louis/QC-351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Lacs/QC-351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légèrement à droite pour continuer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Terrasse des Chutes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Principal/QC-351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Bouleaux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Principal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Pommiers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Vallée-du-Parc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