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- Saint-Élie-de-Caxton et les environs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37,8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TRAJET PM RETOUR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(4E RANG ET DEVIENT 2E RANG)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 (panneaux vers Québec 155/Autoroute 55/Shawinigan)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Jules Vachon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Parent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Rigaud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parc Lambert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