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Berthierville - Saint-Gabriel 2024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54,6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l'arrière du Métro, rue de Bienville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Bayonne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Bas-saint-Pierre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Grand Rang St 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Saint-Pierre (panneaux vers Sainte-Élisabeth)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à Sainte-Élisabeth/QC-345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chalet des loisirs derrière l'école, toilette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demi-tour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Principale/QC-345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Saint-Pierre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Eglise de Saint-Norbert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retour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Saint-Pierre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N/QC-347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St Cuthbert / Rte Fafard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à Saint-Cuthbert. PAUSE à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Bienville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