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St-Barnabé - Louiseville (93, 70 et 53 kM)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93,4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Thomas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St Thomas de Caxton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Desaulniers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Petite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 pour rester sur Chemin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Rivière du Loup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Pont Masson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Ambroises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Fabrique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Barthélémy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Sainte Ursule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Philibert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Route Beaupré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Gravel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Golf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Carriere/QC-348 E (panneaux vers Louiseville)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Dalcourt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N/QC-349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lunch au parc près de l'église (tables et toilettes)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St-Laurent 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Royale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Chemin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Duchesne/QC-153 S (panneaux vers QC-40)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Canton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