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 St-Casimir - Portneuf  2024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74,8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DÉPART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École Primaire le Bateau Blanc (Toilette disponible)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QC-363 S (boulevard de la Montagne)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Tessier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l'Île Grandbois (petit pont en bois - planches en diagonal)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l'Île Grandbois devient  Ch de la rivière Ste-Anne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(Toilettes au Parc Naturel Régional de Portneuf)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QC-354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Moulin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Toilette  après l'église (école ou centre communautaire)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Létourneau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3e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des Sources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Proulx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 (devient Rang du Côteau des roches et rue Saint-Jacques)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tenir à 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ch,. de Contournement 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St 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Rivière  (Attention, on tourne en bas de la descente)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Grève (rue du centre là où il y a 3 embranchements)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Traverser la 138 (rue de la Grève devient rue Lemay puis  Provencher)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Dîner au 1er Parc, toilette au 2ieme parc ornithologique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Après dìner 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Proulx (vers Saint-Gilbert/Autoroute 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Casimir/Route Guilbault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Tessier /QC-363 N (prudence en traversant le pont : 2 stop)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Pionniers/Baribeau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École Bateau blanc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