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jour 3  Les deux rives de la rivière Chaudière, de St-Bernard à St-Joseph de Beauce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67,1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Les houblons les Jarrets noirs,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 171 S, devient Rte du Bord de l'eau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Y garder la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sur le Rang St Étienne N, devient Rang St-Étienne Sud et Chemin de l'Écore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Lagueux/QC-276 E, vers St-Joseph de Beauce, pont une voie à traverser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DINER,PARC MUNICIPAL ST-JOSEPH-DE-BEAUCE, TOILETTES,Av. du Palais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Véloroute de la Chaudière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Jean-Marie-Rousseau (Vallée-Jonction)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(Blv. Vachon), SUIVRE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légèrement à droite à Rte Chassé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On continue de suivre les indications de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(surveillez les toilettes au parc)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6e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Pont/QC-171 N (panneaux vers Saint-Bernard), on traverse le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LES HOUBLONS DES JARRETS NOIRS, TOILETTES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