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Rino-St-Grégoire- St-Monique- 54 km 2022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54,1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Édifice Desjardins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Godefroy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 (panneaux vers Autoroute 55 S/Nicolet/Victoriaville)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Duval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du 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TOILETTE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écologique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Bas-de-la-Rivière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Mgr Gravel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Mgr Courchesne/QC-259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l'Île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Pont de bois en bon état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Mathieu/QC-226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St-Monique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Pays-Brûlé/QC-226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Marquis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QC-132 E (panneaux vers Autoroute 55 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Godefroy (panneaux vers Autoroute 55 N/Trios-Riviéres)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Damboise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