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Deschaillons / St-Édouard-de-Lotbinière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Deschaillons rte 132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Hôtel de ville Lotbinière, toilettes à l'entrée principale sur le côté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pas, rte 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Commerciale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DÎNER- Restaurant Le Bois Clair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pas, à la sortie du resto, rte 226 O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Caron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Castor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Castor/Rang Saint Sauveur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QC-226 E/QC-265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Philippe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droite-piste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Arrivée, boissons et grignotines à la halte routière, 1,5 km vers l'ouest sur la rte 132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