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SAINTE-PERPÉTUE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105,8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DEPART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Eglise  Saint-Cyrille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3 de Simpson au feu de circulation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Milot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T Chemin Hemming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2e sortie sur Rue Montplaisir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3e sortie et continuer sur Rue Montplaisir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HALTE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Québecois d'antan,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du Village rue Montplaisir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Foucault au dessus de l'Aut.20 devient Rang St-Anne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Gamelin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5e Rang/QC-255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Patrice,direction Ste-Brigitte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Fourche Rue Principale, traverser le pont(ne pas monter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St-Joachim,traverser le 2eme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Sainte-Anne, halte au barrage un peu plus loin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Joseph/QC-259 N direction Ste-Perpetue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Eglise Ste-Perpétue (épicerie non loin et 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vers Ste-Brigitte, traverser le pont, monter la cote. Devient rang St-Edouard et 9eme rg Wendover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E/QC-122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9eme rang Simpson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Rivières, continuer tout droit jonction de la 255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de Simpson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à l'église, Bistro Bar de biais au stationnement.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