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témiscouata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93,5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3.0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gauche pour rester sur Parc linéaire interprovincial du Petit-Témis/Route verte 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pour continuer sur Parc linéaire interprovincial du Petit-Témis/Route verte 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Ménard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Commerciale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Cascades/QC-232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linéaire interprovincial du Petit-Témis/Route verte 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droite pour continuer sur Parc linéaire interprovincial du Petit-Témis/Route verte 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GARDER LA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Rester sur la file de gauche pour continuer sur Parc linéaire interprovincial du Petit-Témis/Route verte 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